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B0529" w14:textId="77777777" w:rsidR="006F4EEB" w:rsidRPr="006F4EEB" w:rsidRDefault="006F4EEB" w:rsidP="006F4E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I. Общие положения.</w:t>
      </w:r>
    </w:p>
    <w:p w14:paraId="45B1BFB3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1.1.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Настоящие правила определяют порядок проведения Международного молодежного конкурса антикоррупционной рекламы «Вместе против коррупции!» (далее — Конкурс), в том числе условия участия в Конкурсе, критерии оценки работ, представленных для участия в Конкурсе (далее — Конкурсная работа) и определения финалистов (победителей и призеров) Конкурса.</w:t>
      </w:r>
    </w:p>
    <w:p w14:paraId="4F140CA5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1.2.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Конкурс проводится Межгосударственным советом по противодействию коррупции (далее — </w:t>
      </w:r>
      <w:proofErr w:type="spellStart"/>
      <w:r w:rsidRPr="006F4EEB">
        <w:rPr>
          <w:rFonts w:ascii="Times New Roman" w:eastAsia="Times New Roman" w:hAnsi="Times New Roman" w:cs="Times New Roman"/>
          <w:lang w:eastAsia="ru-RU"/>
        </w:rPr>
        <w:t>Межгоссовет</w:t>
      </w:r>
      <w:proofErr w:type="spellEnd"/>
      <w:r w:rsidRPr="006F4EEB">
        <w:rPr>
          <w:rFonts w:ascii="Times New Roman" w:eastAsia="Times New Roman" w:hAnsi="Times New Roman" w:cs="Times New Roman"/>
          <w:lang w:eastAsia="ru-RU"/>
        </w:rPr>
        <w:t>).</w:t>
      </w:r>
    </w:p>
    <w:p w14:paraId="4F35EEE1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1.3.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Головным организатором Конкурса является Генеральная прокуратура Российской Федерации (далее — Организатор), </w:t>
      </w:r>
      <w:proofErr w:type="spellStart"/>
      <w:r w:rsidRPr="006F4EEB">
        <w:rPr>
          <w:rFonts w:ascii="Times New Roman" w:eastAsia="Times New Roman" w:hAnsi="Times New Roman" w:cs="Times New Roman"/>
          <w:lang w:eastAsia="ru-RU"/>
        </w:rPr>
        <w:t>соорганизаторами</w:t>
      </w:r>
      <w:proofErr w:type="spellEnd"/>
      <w:r w:rsidRPr="006F4EEB">
        <w:rPr>
          <w:rFonts w:ascii="Times New Roman" w:eastAsia="Times New Roman" w:hAnsi="Times New Roman" w:cs="Times New Roman"/>
          <w:lang w:eastAsia="ru-RU"/>
        </w:rPr>
        <w:t xml:space="preserve"> Конкурса выступают компетентные органы, руководители которых являются членами </w:t>
      </w:r>
      <w:proofErr w:type="spellStart"/>
      <w:r w:rsidRPr="006F4EEB">
        <w:rPr>
          <w:rFonts w:ascii="Times New Roman" w:eastAsia="Times New Roman" w:hAnsi="Times New Roman" w:cs="Times New Roman"/>
          <w:lang w:eastAsia="ru-RU"/>
        </w:rPr>
        <w:t>Межгоссовета</w:t>
      </w:r>
      <w:proofErr w:type="spellEnd"/>
      <w:r w:rsidRPr="006F4EEB">
        <w:rPr>
          <w:rFonts w:ascii="Times New Roman" w:eastAsia="Times New Roman" w:hAnsi="Times New Roman" w:cs="Times New Roman"/>
          <w:lang w:eastAsia="ru-RU"/>
        </w:rPr>
        <w:t xml:space="preserve"> (далее — </w:t>
      </w:r>
      <w:proofErr w:type="spellStart"/>
      <w:r w:rsidRPr="006F4EEB">
        <w:rPr>
          <w:rFonts w:ascii="Times New Roman" w:eastAsia="Times New Roman" w:hAnsi="Times New Roman" w:cs="Times New Roman"/>
          <w:lang w:eastAsia="ru-RU"/>
        </w:rPr>
        <w:t>Соорганизаторы</w:t>
      </w:r>
      <w:proofErr w:type="spellEnd"/>
      <w:r w:rsidRPr="006F4EEB">
        <w:rPr>
          <w:rFonts w:ascii="Times New Roman" w:eastAsia="Times New Roman" w:hAnsi="Times New Roman" w:cs="Times New Roman"/>
          <w:lang w:eastAsia="ru-RU"/>
        </w:rPr>
        <w:t>).</w:t>
      </w:r>
    </w:p>
    <w:p w14:paraId="631A1EE1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1.4.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Участниками Конкурса могут быть как граждане государств — участников Соглашения об образовании </w:t>
      </w:r>
      <w:proofErr w:type="spellStart"/>
      <w:r w:rsidRPr="006F4EEB">
        <w:rPr>
          <w:rFonts w:ascii="Times New Roman" w:eastAsia="Times New Roman" w:hAnsi="Times New Roman" w:cs="Times New Roman"/>
          <w:lang w:eastAsia="ru-RU"/>
        </w:rPr>
        <w:t>Межгоссовета</w:t>
      </w:r>
      <w:proofErr w:type="spellEnd"/>
      <w:r w:rsidRPr="006F4EEB">
        <w:rPr>
          <w:rFonts w:ascii="Times New Roman" w:eastAsia="Times New Roman" w:hAnsi="Times New Roman" w:cs="Times New Roman"/>
          <w:lang w:eastAsia="ru-RU"/>
        </w:rPr>
        <w:t>, так и иных государств в возрасте от 10 до 25 лет (авторы — физические лица или творческие коллективы).</w:t>
      </w:r>
    </w:p>
    <w:p w14:paraId="7C1F8237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1.5.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Номинации Конкурса: «Лучший плакат», «Лучший рисунок» и «Лучший видеоролик».</w:t>
      </w:r>
    </w:p>
    <w:p w14:paraId="5FD36812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1.6.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Тема: «Вместе против коррупции!».</w:t>
      </w:r>
    </w:p>
    <w:p w14:paraId="4C4C708D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1.7.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Конкурсные работы (плакаты, рисунки и видеоролики) принимаются на сайте конкурса </w:t>
      </w:r>
      <w:hyperlink r:id="rId4" w:history="1">
        <w:r w:rsidRPr="006F4EEB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www.anticorruption.life</w:t>
        </w:r>
      </w:hyperlink>
      <w:r w:rsidRPr="006F4EEB">
        <w:rPr>
          <w:rFonts w:ascii="Times New Roman" w:eastAsia="Times New Roman" w:hAnsi="Times New Roman" w:cs="Times New Roman"/>
          <w:lang w:eastAsia="ru-RU"/>
        </w:rPr>
        <w:t xml:space="preserve"> на русском языке. Допустимо представление конкурсных работ на национальном языке конкурсантов с обязательным переводом на русский язык (плакаты и рисунки должны содержать название, пояснительный текст, видеоролики — смонтированные субтитры).</w:t>
      </w:r>
    </w:p>
    <w:p w14:paraId="2B86AE49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1.8.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Начало приема конкурсных работ — 1 мая (с 10:00 по московскому времени); окончание — 1 октября (в 18:00 по московскому времени).</w:t>
      </w:r>
    </w:p>
    <w:p w14:paraId="68D8F0EC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1.9.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Информирование целевой аудитории о Конкурсе, его целях, задачах и условиях проведения возлагается на Организатора и </w:t>
      </w:r>
      <w:proofErr w:type="spellStart"/>
      <w:r w:rsidRPr="006F4EEB">
        <w:rPr>
          <w:rFonts w:ascii="Times New Roman" w:eastAsia="Times New Roman" w:hAnsi="Times New Roman" w:cs="Times New Roman"/>
          <w:lang w:eastAsia="ru-RU"/>
        </w:rPr>
        <w:t>Соорганизаторов</w:t>
      </w:r>
      <w:proofErr w:type="spellEnd"/>
      <w:r w:rsidRPr="006F4EEB">
        <w:rPr>
          <w:rFonts w:ascii="Times New Roman" w:eastAsia="Times New Roman" w:hAnsi="Times New Roman" w:cs="Times New Roman"/>
          <w:lang w:eastAsia="ru-RU"/>
        </w:rPr>
        <w:t xml:space="preserve"> Конкурса.</w:t>
      </w:r>
    </w:p>
    <w:p w14:paraId="659F75BC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1.10.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Участие в Конкурсе является бесплатным.</w:t>
      </w:r>
    </w:p>
    <w:p w14:paraId="31748BA2" w14:textId="77777777" w:rsidR="006F4EEB" w:rsidRPr="006F4EEB" w:rsidRDefault="006F4EEB" w:rsidP="006F4E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II. Цели и задачи конкурса.</w:t>
      </w:r>
    </w:p>
    <w:p w14:paraId="5F1D93A0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2.1.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Цели Конкурса — привлечение внимания подрастающего поколения к проблемам коррупции; поощрение и поддержка творческих инициатив детей и молодежи в создании антикоррупционной рекламы; укрепление практики взаимодействия общества с органами власти в борьбе с коррупцией.</w:t>
      </w:r>
    </w:p>
    <w:p w14:paraId="0CB54FCC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2.2.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Задачи Конкурса: антикоррупционное правовое просвещение населения; развитие в обществе нетерпимого отношения к коррупционным проявлениям; привлечение внимания общественности к вопросам противодействия коррупции; укрепление доверия к органам прокуратуры и иным государственным органам, осуществляющим деятельность в сфере борьбы с коррупцией; формирование позитивного отношения к проводимой ими работе.</w:t>
      </w:r>
    </w:p>
    <w:p w14:paraId="22C30374" w14:textId="77777777" w:rsidR="006F4EEB" w:rsidRPr="006F4EEB" w:rsidRDefault="006F4EEB" w:rsidP="006F4E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III. Регистрация участников конкурса. Технические требования к конкурсным работам.</w:t>
      </w:r>
    </w:p>
    <w:p w14:paraId="2E68316A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3.1.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Для участия в Конкурсе необходимо пройти регистрацию на официальном сайте конкурса, корректно заполнив регистрационную форму и подтвердить свое согласие с Правилами конкурса и обработку персональных данных. Конкурсные работы в электронном виде загружаются через личный кабинет на официальном сайте конкурса </w:t>
      </w:r>
      <w:hyperlink r:id="rId5" w:history="1">
        <w:r w:rsidRPr="006F4EEB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www.anticorruption.life</w:t>
        </w:r>
      </w:hyperlink>
      <w:r w:rsidRPr="006F4EEB">
        <w:rPr>
          <w:rFonts w:ascii="Times New Roman" w:eastAsia="Times New Roman" w:hAnsi="Times New Roman" w:cs="Times New Roman"/>
          <w:lang w:eastAsia="ru-RU"/>
        </w:rPr>
        <w:t>. При этом зарегистрированный участник Конкурса должен являться непосредственным автором конкурсной работы либо одним из соавторов творческого коллектива. Для участников в возрасте от 10 до 17 лет регистрация может осуществляться самостоятельно либо законным представителем (попечителем). В случае признания участника победителем или призером конкурса необходимо подтвердить указанные при регистрации персональные данные с предъявлением документов, удостоверяющих личность.</w:t>
      </w:r>
    </w:p>
    <w:p w14:paraId="6E3C72CA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3.2.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На Конкурс принимаются работы в номинациях:</w:t>
      </w:r>
    </w:p>
    <w:p w14:paraId="200CB3EF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3.2.1.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anchor="nominations" w:history="1">
        <w:r w:rsidRPr="006F4EEB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«Лучший плакат»</w:t>
        </w:r>
      </w:hyperlink>
      <w:r w:rsidRPr="006F4EEB">
        <w:rPr>
          <w:rFonts w:ascii="Times New Roman" w:eastAsia="Times New Roman" w:hAnsi="Times New Roman" w:cs="Times New Roman"/>
          <w:lang w:eastAsia="ru-RU"/>
        </w:rPr>
        <w:t xml:space="preserve"> (выполненный графическим способом, с помощью планшетов, стилусов, компьютерных программ, в том числе с возможностью применения искусственного интеллекта).</w:t>
      </w:r>
      <w:r w:rsidRPr="006F4EEB">
        <w:rPr>
          <w:rFonts w:ascii="Times New Roman" w:eastAsia="Times New Roman" w:hAnsi="Times New Roman" w:cs="Times New Roman"/>
          <w:lang w:eastAsia="ru-RU"/>
        </w:rPr>
        <w:br/>
        <w:t xml:space="preserve">Форматы предоставления файла: JPG, разрешение в соответствии с форматом А3 (297 x 420 </w:t>
      </w:r>
      <w:proofErr w:type="spellStart"/>
      <w:r w:rsidRPr="006F4EEB">
        <w:rPr>
          <w:rFonts w:ascii="Times New Roman" w:eastAsia="Times New Roman" w:hAnsi="Times New Roman" w:cs="Times New Roman"/>
          <w:lang w:eastAsia="ru-RU"/>
        </w:rPr>
        <w:t>mm</w:t>
      </w:r>
      <w:proofErr w:type="spellEnd"/>
      <w:r w:rsidRPr="006F4EEB">
        <w:rPr>
          <w:rFonts w:ascii="Times New Roman" w:eastAsia="Times New Roman" w:hAnsi="Times New Roman" w:cs="Times New Roman"/>
          <w:lang w:eastAsia="ru-RU"/>
        </w:rPr>
        <w:t>) с корректным соотношением сторон и разрешением 300dpi, физический размер одного файла не более 15 Мб.</w:t>
      </w:r>
      <w:r w:rsidRPr="006F4EEB">
        <w:rPr>
          <w:rFonts w:ascii="Times New Roman" w:eastAsia="Times New Roman" w:hAnsi="Times New Roman" w:cs="Times New Roman"/>
          <w:lang w:eastAsia="ru-RU"/>
        </w:rPr>
        <w:br/>
        <w:t>Количество: не более 10 файлов;</w:t>
      </w:r>
    </w:p>
    <w:p w14:paraId="225F97BD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3.2.2.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7" w:anchor="nominations" w:history="1">
        <w:r w:rsidRPr="006F4EEB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«Лучший рисунок»</w:t>
        </w:r>
      </w:hyperlink>
      <w:r w:rsidRPr="006F4EEB">
        <w:rPr>
          <w:rFonts w:ascii="Times New Roman" w:eastAsia="Times New Roman" w:hAnsi="Times New Roman" w:cs="Times New Roman"/>
          <w:lang w:eastAsia="ru-RU"/>
        </w:rPr>
        <w:t xml:space="preserve"> (выполненный ручным способом при помощи принадлежностей для рисования — карандаш, фломастер, мелки, краски, </w:t>
      </w:r>
      <w:proofErr w:type="spellStart"/>
      <w:r w:rsidRPr="006F4EEB">
        <w:rPr>
          <w:rFonts w:ascii="Times New Roman" w:eastAsia="Times New Roman" w:hAnsi="Times New Roman" w:cs="Times New Roman"/>
          <w:lang w:eastAsia="ru-RU"/>
        </w:rPr>
        <w:t>скетчмаркеры</w:t>
      </w:r>
      <w:proofErr w:type="spellEnd"/>
      <w:r w:rsidRPr="006F4EEB">
        <w:rPr>
          <w:rFonts w:ascii="Times New Roman" w:eastAsia="Times New Roman" w:hAnsi="Times New Roman" w:cs="Times New Roman"/>
          <w:lang w:eastAsia="ru-RU"/>
        </w:rPr>
        <w:t>, сепия, сангина, уголь, тушь, капиллярные ручки).</w:t>
      </w:r>
      <w:r w:rsidRPr="006F4EEB">
        <w:rPr>
          <w:rFonts w:ascii="Times New Roman" w:eastAsia="Times New Roman" w:hAnsi="Times New Roman" w:cs="Times New Roman"/>
          <w:lang w:eastAsia="ru-RU"/>
        </w:rPr>
        <w:br/>
        <w:t xml:space="preserve">Форматы предоставления файла: JPG, разрешение в соответствии с форматом А3 (297 x 420 </w:t>
      </w:r>
      <w:proofErr w:type="spellStart"/>
      <w:r w:rsidRPr="006F4EEB">
        <w:rPr>
          <w:rFonts w:ascii="Times New Roman" w:eastAsia="Times New Roman" w:hAnsi="Times New Roman" w:cs="Times New Roman"/>
          <w:lang w:eastAsia="ru-RU"/>
        </w:rPr>
        <w:t>mm</w:t>
      </w:r>
      <w:proofErr w:type="spellEnd"/>
      <w:r w:rsidRPr="006F4EEB">
        <w:rPr>
          <w:rFonts w:ascii="Times New Roman" w:eastAsia="Times New Roman" w:hAnsi="Times New Roman" w:cs="Times New Roman"/>
          <w:lang w:eastAsia="ru-RU"/>
        </w:rPr>
        <w:t>) с корректным соотношением сторон и разрешением 300dpi, физический размер одного файла не более 15 Мб.</w:t>
      </w:r>
      <w:r w:rsidRPr="006F4EEB">
        <w:rPr>
          <w:rFonts w:ascii="Times New Roman" w:eastAsia="Times New Roman" w:hAnsi="Times New Roman" w:cs="Times New Roman"/>
          <w:lang w:eastAsia="ru-RU"/>
        </w:rPr>
        <w:br/>
        <w:t>Количество: не более 10 файлов;</w:t>
      </w:r>
    </w:p>
    <w:p w14:paraId="484D052D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3.2.3.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8" w:anchor="nominations" w:history="1">
        <w:r w:rsidRPr="006F4EEB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«Лучший видеоролик»</w:t>
        </w:r>
      </w:hyperlink>
      <w:r w:rsidRPr="006F4EEB">
        <w:rPr>
          <w:rFonts w:ascii="Times New Roman" w:eastAsia="Times New Roman" w:hAnsi="Times New Roman" w:cs="Times New Roman"/>
          <w:lang w:eastAsia="ru-RU"/>
        </w:rPr>
        <w:t>.</w:t>
      </w:r>
      <w:r w:rsidRPr="006F4EEB">
        <w:rPr>
          <w:rFonts w:ascii="Times New Roman" w:eastAsia="Times New Roman" w:hAnsi="Times New Roman" w:cs="Times New Roman"/>
          <w:lang w:eastAsia="ru-RU"/>
        </w:rPr>
        <w:br/>
        <w:t>Форматы предоставления файла: mp4, разрешение не более 1920 x 1080p, физический размер файла не более 300 Мб.</w:t>
      </w:r>
      <w:r w:rsidRPr="006F4EEB">
        <w:rPr>
          <w:rFonts w:ascii="Times New Roman" w:eastAsia="Times New Roman" w:hAnsi="Times New Roman" w:cs="Times New Roman"/>
          <w:lang w:eastAsia="ru-RU"/>
        </w:rPr>
        <w:br/>
        <w:t>Длительность — не более 120 сек.</w:t>
      </w:r>
      <w:r w:rsidRPr="006F4EEB">
        <w:rPr>
          <w:rFonts w:ascii="Times New Roman" w:eastAsia="Times New Roman" w:hAnsi="Times New Roman" w:cs="Times New Roman"/>
          <w:lang w:eastAsia="ru-RU"/>
        </w:rPr>
        <w:br/>
        <w:t>Звук: 16 бит, стерео.</w:t>
      </w:r>
      <w:r w:rsidRPr="006F4EEB">
        <w:rPr>
          <w:rFonts w:ascii="Times New Roman" w:eastAsia="Times New Roman" w:hAnsi="Times New Roman" w:cs="Times New Roman"/>
          <w:lang w:eastAsia="ru-RU"/>
        </w:rPr>
        <w:br/>
        <w:t>Количество — не более 10 файлов.</w:t>
      </w:r>
    </w:p>
    <w:p w14:paraId="4DCC6F2E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3.3.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Конкурсные работы в обязательном порядке должны содержать авторское название, пояснительный текст (для плакатов и рисунков) или смонтированные субтитры (для видеороликов) на русском языке и по возможности на английском языке, информацию о фамилии, имени, возрасте автора (название творческого коллектива), государстве.</w:t>
      </w:r>
    </w:p>
    <w:p w14:paraId="36D21DC4" w14:textId="77777777" w:rsidR="006F4EEB" w:rsidRPr="006F4EEB" w:rsidRDefault="006F4EEB" w:rsidP="006F4EEB">
      <w:pPr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>3.4. Ограничения</w:t>
      </w:r>
    </w:p>
    <w:p w14:paraId="35CCAAD1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 xml:space="preserve">Конкурсные работы </w:t>
      </w: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не должны содержать: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текст, сюжеты, действия сценических лиц и персонажей, противоречащие внутреннему праву государств, дискредитирующие работу органов государственной власти, оскорбляющие религиозные чувства граждан; нецензурную лексику, слова и фразы, унижающие человеческое достоинство; скрытую рекламу; демонстрацию курения, огнестрельного и холодного оружия, употребления </w:t>
      </w:r>
      <w:r w:rsidRPr="006F4EEB">
        <w:rPr>
          <w:rFonts w:ascii="Times New Roman" w:eastAsia="Times New Roman" w:hAnsi="Times New Roman" w:cs="Times New Roman"/>
          <w:lang w:eastAsia="ru-RU"/>
        </w:rPr>
        <w:lastRenderedPageBreak/>
        <w:t>алкогольных и наркотических средств; изображения фашистской атрибутики, сцен насилия, дискриминации, вандализма, информации, которая может причинить вред здоровью детей.</w:t>
      </w:r>
    </w:p>
    <w:p w14:paraId="07C1D9C3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Не допускается: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использование чужих текстов, видео- и аудиоматериалов (плагиат), за исключением цитирования в допустимых пределах; размещение одной работы несколько раз; размещение работ предыдущих периодов.</w:t>
      </w:r>
    </w:p>
    <w:p w14:paraId="32CBCC68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В случае несоблюдения данных ограничений работа не допускается к участию в Конкурсе.</w:t>
      </w:r>
    </w:p>
    <w:p w14:paraId="4F6D7EF5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>3.5. Конкурсные работы не возвращаются и не рецензируются.</w:t>
      </w:r>
    </w:p>
    <w:p w14:paraId="36AC5A4A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 xml:space="preserve">3.6. Организатор и </w:t>
      </w:r>
      <w:proofErr w:type="spellStart"/>
      <w:r w:rsidRPr="006F4EEB">
        <w:rPr>
          <w:rFonts w:ascii="Times New Roman" w:eastAsia="Times New Roman" w:hAnsi="Times New Roman" w:cs="Times New Roman"/>
          <w:lang w:eastAsia="ru-RU"/>
        </w:rPr>
        <w:t>Соорганизаторы</w:t>
      </w:r>
      <w:proofErr w:type="spellEnd"/>
      <w:r w:rsidRPr="006F4EEB">
        <w:rPr>
          <w:rFonts w:ascii="Times New Roman" w:eastAsia="Times New Roman" w:hAnsi="Times New Roman" w:cs="Times New Roman"/>
          <w:lang w:eastAsia="ru-RU"/>
        </w:rPr>
        <w:t xml:space="preserve"> Конкурса, иные компетентные органы самостоятельно обеспечивают обратную связь с конкурсантами из своей страны для решения текущих организационных вопросов.</w:t>
      </w:r>
    </w:p>
    <w:p w14:paraId="0D10A832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>3.7. На официальном сайте Конкурса 9 декабря для общего просмотра Организатором публикуются лучшие конкурсные работы, отобранные Национальными конкурсными комиссиями.</w:t>
      </w:r>
    </w:p>
    <w:p w14:paraId="53113B70" w14:textId="77777777" w:rsidR="006F4EEB" w:rsidRPr="006F4EEB" w:rsidRDefault="006F4EEB" w:rsidP="006F4E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IV. Порядок и сроки проведения Конкурса. Проверка и оценка конкурсных работ.</w:t>
      </w:r>
    </w:p>
    <w:p w14:paraId="57221725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4.1.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Конкурс проводится по трем номинациям: </w:t>
      </w:r>
      <w:hyperlink r:id="rId9" w:anchor="nominations" w:history="1">
        <w:r w:rsidRPr="006F4EEB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«Лучший плакат»</w:t>
        </w:r>
      </w:hyperlink>
      <w:r w:rsidRPr="006F4EEB">
        <w:rPr>
          <w:rFonts w:ascii="Times New Roman" w:eastAsia="Times New Roman" w:hAnsi="Times New Roman" w:cs="Times New Roman"/>
          <w:lang w:eastAsia="ru-RU"/>
        </w:rPr>
        <w:t xml:space="preserve">; </w:t>
      </w:r>
      <w:hyperlink r:id="rId10" w:anchor="nominations" w:history="1">
        <w:r w:rsidRPr="006F4EEB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«Лучший рисунок»</w:t>
        </w:r>
      </w:hyperlink>
      <w:r w:rsidRPr="006F4EEB">
        <w:rPr>
          <w:rFonts w:ascii="Times New Roman" w:eastAsia="Times New Roman" w:hAnsi="Times New Roman" w:cs="Times New Roman"/>
          <w:lang w:eastAsia="ru-RU"/>
        </w:rPr>
        <w:t xml:space="preserve">; </w:t>
      </w:r>
      <w:hyperlink r:id="rId11" w:anchor="nominations" w:history="1">
        <w:r w:rsidRPr="006F4EEB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«Лучший видеоролик»</w:t>
        </w:r>
      </w:hyperlink>
      <w:r w:rsidRPr="006F4EEB">
        <w:rPr>
          <w:rFonts w:ascii="Times New Roman" w:eastAsia="Times New Roman" w:hAnsi="Times New Roman" w:cs="Times New Roman"/>
          <w:lang w:eastAsia="ru-RU"/>
        </w:rPr>
        <w:t xml:space="preserve">. В двух возрастных группах: </w:t>
      </w: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от 10 до 17 лет; от 18 до 25 лет.</w:t>
      </w:r>
    </w:p>
    <w:p w14:paraId="51DED004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4.2.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Конкурсные работы проверяются по следующим критериям:</w:t>
      </w:r>
    </w:p>
    <w:p w14:paraId="6BDF00AB" w14:textId="77777777" w:rsidR="006F4EEB" w:rsidRPr="006F4EEB" w:rsidRDefault="006F4EEB" w:rsidP="006F4EEB">
      <w:pPr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>Соответствие заявленной тематике, техническим требованиям и ограничениям</w:t>
      </w:r>
    </w:p>
    <w:p w14:paraId="65298A71" w14:textId="77777777" w:rsidR="006F4EEB" w:rsidRPr="006F4EEB" w:rsidRDefault="006F4EEB" w:rsidP="006F4EEB">
      <w:pPr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>Аргументированность и глубина раскрытия темы</w:t>
      </w:r>
    </w:p>
    <w:p w14:paraId="05B107AB" w14:textId="77777777" w:rsidR="006F4EEB" w:rsidRPr="006F4EEB" w:rsidRDefault="006F4EEB" w:rsidP="006F4EEB">
      <w:pPr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>Креативность, новизна идеи и качество исполнения работы</w:t>
      </w:r>
    </w:p>
    <w:p w14:paraId="737FCCD6" w14:textId="77777777" w:rsidR="006F4EEB" w:rsidRPr="006F4EEB" w:rsidRDefault="006F4EEB" w:rsidP="006F4EEB">
      <w:pPr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>Точность и доходчивость языка и стиля изложения</w:t>
      </w:r>
    </w:p>
    <w:p w14:paraId="08E223E8" w14:textId="77777777" w:rsidR="006F4EEB" w:rsidRPr="006F4EEB" w:rsidRDefault="006F4EEB" w:rsidP="006F4EEB">
      <w:pPr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>Потенциальная возможность дальнейшего использования в качестве антикоррупционной рекламы</w:t>
      </w:r>
    </w:p>
    <w:p w14:paraId="66883FFD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 xml:space="preserve">Конкурс проводится в два этапа — </w:t>
      </w: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полуфинал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финал.</w:t>
      </w:r>
    </w:p>
    <w:p w14:paraId="140BBC68" w14:textId="77777777" w:rsidR="006F4EEB" w:rsidRPr="006F4EEB" w:rsidRDefault="006F4EEB" w:rsidP="006F4EEB">
      <w:pPr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>4.3. Полуфинал Конкурса (с 1 мая по 20 октября)</w:t>
      </w:r>
    </w:p>
    <w:p w14:paraId="2147A00D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>Проводится отдельно в каждом из государств, граждане которых являются участниками Конкурса.</w:t>
      </w:r>
    </w:p>
    <w:p w14:paraId="53D3C406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>Отбор конкурсных работ в рамках полуфинала обеспечивается Национальными конкурсными комиссиями, формируемыми компетентными органами государств.</w:t>
      </w:r>
    </w:p>
    <w:p w14:paraId="7E1407F2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>Национальные конкурсные комиссии определяют победителей (I места) и призеров (II и III места) полуфинала Конкурса в каждой номинации и возрастной группе.</w:t>
      </w:r>
    </w:p>
    <w:p w14:paraId="6181D316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Конкурсные работы, занявшие первые места по итогам полуфинала, проходят в финал Конкурса.</w:t>
      </w:r>
    </w:p>
    <w:p w14:paraId="4C8BDCB7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4.4.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Национальные конкурсные комиссии (иные компетентные органы) в срок до </w:t>
      </w: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15 октября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по электронной почте </w:t>
      </w:r>
      <w:hyperlink r:id="rId12" w:history="1">
        <w:r w:rsidRPr="006F4EEB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orgkonkurs@anticorruption.life</w:t>
        </w:r>
      </w:hyperlink>
      <w:r w:rsidRPr="006F4EEB">
        <w:rPr>
          <w:rFonts w:ascii="Times New Roman" w:eastAsia="Times New Roman" w:hAnsi="Times New Roman" w:cs="Times New Roman"/>
          <w:lang w:eastAsia="ru-RU"/>
        </w:rPr>
        <w:t xml:space="preserve"> направляют Организатору конкурсные работы с указанием регистрационных номеров, занявшие первые места по итогам национального отбора, и сведения об их авторах.</w:t>
      </w:r>
    </w:p>
    <w:p w14:paraId="2C9F3DA3" w14:textId="77777777" w:rsidR="006F4EEB" w:rsidRPr="006F4EEB" w:rsidRDefault="006F4EEB" w:rsidP="006F4EEB">
      <w:pPr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>4.5. Финал Конкурса (с 20 октября по 20 ноября)</w:t>
      </w:r>
    </w:p>
    <w:p w14:paraId="740C51EE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 xml:space="preserve">Победители (I места) и призеры (II и III места) финала Конкурса в каждой номинации и возрастной группе определяются Международным жюри путем голосования по </w:t>
      </w: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5-балльной шкале.</w:t>
      </w:r>
    </w:p>
    <w:p w14:paraId="17B00EC0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>Голосование членов Международного жюри производится дистанционно с использованием ресурса официального сайта Конкурса.</w:t>
      </w:r>
    </w:p>
    <w:p w14:paraId="583295D1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>В отношении каждой из прошедших в финал конкурсных работ член Международного жюри от конкретного государства может проголосовать единожды по балльной шкале от 1 до 5 (5 — это наивысший балл).</w:t>
      </w:r>
    </w:p>
    <w:p w14:paraId="27AA6A5D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При этом член Международного жюри не может голосовать за работы конкурсантов из своей страны.</w:t>
      </w:r>
    </w:p>
    <w:p w14:paraId="4FBF39CA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4.6.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Победители и призеры Конкурса в каждой номинации и возрастной группе определяются в зависимости от наивысшего среднего балла, набранного по результатам голосования Международного жюри.</w:t>
      </w:r>
    </w:p>
    <w:p w14:paraId="7618E993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>В случае получения несколькими конкурсными работами равного количества баллов, призовые места присуждаются авторам каждой из этих конкурсных работ.</w:t>
      </w:r>
    </w:p>
    <w:p w14:paraId="34C59B86" w14:textId="77777777" w:rsidR="006F4EEB" w:rsidRPr="006F4EEB" w:rsidRDefault="006F4EEB" w:rsidP="006F4E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V. Национальные конкурсные комиссии, Международное жюри конкурса.</w:t>
      </w:r>
    </w:p>
    <w:p w14:paraId="1BEC258B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5.1.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Национальные конкурсные комиссии формируются самостоятельно Организатором и </w:t>
      </w:r>
      <w:proofErr w:type="spellStart"/>
      <w:r w:rsidRPr="006F4EEB">
        <w:rPr>
          <w:rFonts w:ascii="Times New Roman" w:eastAsia="Times New Roman" w:hAnsi="Times New Roman" w:cs="Times New Roman"/>
          <w:lang w:eastAsia="ru-RU"/>
        </w:rPr>
        <w:t>Соорганизаторами</w:t>
      </w:r>
      <w:proofErr w:type="spellEnd"/>
      <w:r w:rsidRPr="006F4EEB">
        <w:rPr>
          <w:rFonts w:ascii="Times New Roman" w:eastAsia="Times New Roman" w:hAnsi="Times New Roman" w:cs="Times New Roman"/>
          <w:lang w:eastAsia="ru-RU"/>
        </w:rPr>
        <w:t xml:space="preserve"> Конкурса, а также компетентными органами государств для отбора работ и определения победителей полуфинала Конкурса.</w:t>
      </w:r>
    </w:p>
    <w:p w14:paraId="4D69125F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>Рекомендуется включение в состав Национальных конкурсных комиссий представителей органов, осуществляющих деятельность в сфере противодействия коррупции; институтов гражданского общества; высших учебных заведений в области культуры и искусства; экспертов по социальной рекламе.</w:t>
      </w:r>
    </w:p>
    <w:p w14:paraId="52F2AE49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>Национальные конкурсные комиссии вправе самостоятельно определять регламент своей работы, порядок проведения полуфинала Конкурса, процедуру оценки конкурсных работ, механизм награждения победителей и призеров, а также опубликование результатов этого этапа Конкурса.</w:t>
      </w:r>
    </w:p>
    <w:p w14:paraId="43151650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5.2.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Организатор формирует Международное жюри Конкурса, в состав которого входят по одному кандидату от Организатора и </w:t>
      </w:r>
      <w:proofErr w:type="spellStart"/>
      <w:r w:rsidRPr="006F4EEB">
        <w:rPr>
          <w:rFonts w:ascii="Times New Roman" w:eastAsia="Times New Roman" w:hAnsi="Times New Roman" w:cs="Times New Roman"/>
          <w:lang w:eastAsia="ru-RU"/>
        </w:rPr>
        <w:t>Соорганизаторов</w:t>
      </w:r>
      <w:proofErr w:type="spellEnd"/>
      <w:r w:rsidRPr="006F4EEB">
        <w:rPr>
          <w:rFonts w:ascii="Times New Roman" w:eastAsia="Times New Roman" w:hAnsi="Times New Roman" w:cs="Times New Roman"/>
          <w:lang w:eastAsia="ru-RU"/>
        </w:rPr>
        <w:t xml:space="preserve"> Конкурса.</w:t>
      </w:r>
    </w:p>
    <w:p w14:paraId="1B05D534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>Кроме того, Организатор Конкурса может пригласить для участия в работе Международного жюри Конкурса экспертов высокого уровня (руководителей профильных международных организаций), представителей компетентных, прежде всего антикоррупционных, органов иностранных государств.</w:t>
      </w:r>
    </w:p>
    <w:p w14:paraId="49D0F312" w14:textId="77777777" w:rsidR="006F4EEB" w:rsidRPr="006F4EEB" w:rsidRDefault="006F4EEB" w:rsidP="006F4E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VI. Подведение итогов конкурса. Награждение победителей и призеров конкурса.</w:t>
      </w:r>
    </w:p>
    <w:p w14:paraId="7009E8CE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6.1.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Подведение итогов Конкурса, объявление победителей и призеров Конкурса приурочено к Международному дню борьбы с коррупцией (9 декабря).</w:t>
      </w:r>
    </w:p>
    <w:p w14:paraId="47351CEC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6.2.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Победители и призеры Конкурса награждаются почетными медалями с символикой конкурса, сувенирной продукцией, электронными сертификатами (всем участникам Конкурса, соответствующим критериям), а также иными призами, определяемыми Организатором и, при необходимости, </w:t>
      </w:r>
      <w:proofErr w:type="spellStart"/>
      <w:r w:rsidRPr="006F4EEB">
        <w:rPr>
          <w:rFonts w:ascii="Times New Roman" w:eastAsia="Times New Roman" w:hAnsi="Times New Roman" w:cs="Times New Roman"/>
          <w:lang w:eastAsia="ru-RU"/>
        </w:rPr>
        <w:t>Соорганизаторами</w:t>
      </w:r>
      <w:proofErr w:type="spellEnd"/>
      <w:r w:rsidRPr="006F4EEB">
        <w:rPr>
          <w:rFonts w:ascii="Times New Roman" w:eastAsia="Times New Roman" w:hAnsi="Times New Roman" w:cs="Times New Roman"/>
          <w:lang w:eastAsia="ru-RU"/>
        </w:rPr>
        <w:t xml:space="preserve"> Конкурса.</w:t>
      </w:r>
    </w:p>
    <w:p w14:paraId="5BA36DC3" w14:textId="77777777" w:rsidR="006F4EEB" w:rsidRPr="006F4EEB" w:rsidRDefault="006F4EEB" w:rsidP="006F4E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VII. Дополнительные положения.</w:t>
      </w:r>
    </w:p>
    <w:p w14:paraId="27B6BE7D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7.1.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Представляя работу на Конкурс, каждый участник гарантирует, что является правообладателем конкурсной работы и подтверждает, что не нарушает интеллектуальные права третьих лиц.</w:t>
      </w:r>
    </w:p>
    <w:p w14:paraId="28B6836C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>В случае использования в работе объектов интеллектуальных прав третьих лиц участник обязан указать автора и предоставить подтверждение наличия у участника права использования такого объекта интеллектуальных прав.</w:t>
      </w:r>
    </w:p>
    <w:p w14:paraId="7CDCA10B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>За нарушение интеллектуальных прав третьих лиц участники Конкурса несут ответственность, предусмотренную действующим международным и национальным законодательством.</w:t>
      </w:r>
    </w:p>
    <w:p w14:paraId="371B28E5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7.2.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Организатор и </w:t>
      </w:r>
      <w:proofErr w:type="spellStart"/>
      <w:r w:rsidRPr="006F4EEB">
        <w:rPr>
          <w:rFonts w:ascii="Times New Roman" w:eastAsia="Times New Roman" w:hAnsi="Times New Roman" w:cs="Times New Roman"/>
          <w:lang w:eastAsia="ru-RU"/>
        </w:rPr>
        <w:t>Соорганизаторы</w:t>
      </w:r>
      <w:proofErr w:type="spellEnd"/>
      <w:r w:rsidRPr="006F4EEB">
        <w:rPr>
          <w:rFonts w:ascii="Times New Roman" w:eastAsia="Times New Roman" w:hAnsi="Times New Roman" w:cs="Times New Roman"/>
          <w:lang w:eastAsia="ru-RU"/>
        </w:rPr>
        <w:t>, иные компетентные органы не несут ответственности за использование конкурсных работ, подготовленных конкурсантами с нарушением интеллектуальных прав третьих лиц.</w:t>
      </w:r>
    </w:p>
    <w:p w14:paraId="27FCA372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7.3.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Участник Конкурса разрешает Организатору и </w:t>
      </w:r>
      <w:proofErr w:type="spellStart"/>
      <w:r w:rsidRPr="006F4EEB">
        <w:rPr>
          <w:rFonts w:ascii="Times New Roman" w:eastAsia="Times New Roman" w:hAnsi="Times New Roman" w:cs="Times New Roman"/>
          <w:lang w:eastAsia="ru-RU"/>
        </w:rPr>
        <w:t>Соорганизаторам</w:t>
      </w:r>
      <w:proofErr w:type="spellEnd"/>
      <w:r w:rsidRPr="006F4EEB">
        <w:rPr>
          <w:rFonts w:ascii="Times New Roman" w:eastAsia="Times New Roman" w:hAnsi="Times New Roman" w:cs="Times New Roman"/>
          <w:lang w:eastAsia="ru-RU"/>
        </w:rPr>
        <w:t>, иным компетентным органам внесение в конкурсные работы необходимых изменений, снабжение конкурсных работ комментариями и пояснениями; использование конкурсных работ, в том числе без указания информации об их авторах.</w:t>
      </w:r>
    </w:p>
    <w:p w14:paraId="2217267B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7.4.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Организатор и </w:t>
      </w:r>
      <w:proofErr w:type="spellStart"/>
      <w:r w:rsidRPr="006F4EEB">
        <w:rPr>
          <w:rFonts w:ascii="Times New Roman" w:eastAsia="Times New Roman" w:hAnsi="Times New Roman" w:cs="Times New Roman"/>
          <w:lang w:eastAsia="ru-RU"/>
        </w:rPr>
        <w:t>Соорганизаторы</w:t>
      </w:r>
      <w:proofErr w:type="spellEnd"/>
      <w:r w:rsidRPr="006F4EEB">
        <w:rPr>
          <w:rFonts w:ascii="Times New Roman" w:eastAsia="Times New Roman" w:hAnsi="Times New Roman" w:cs="Times New Roman"/>
          <w:lang w:eastAsia="ru-RU"/>
        </w:rPr>
        <w:t>, иные компетентные органы вправе использовать конкурсные работы (в том числе в качестве антикоррупционной рекламы) в следующих формах: размещение на интернет-платформах, в средствах массовой информации, социальных сетях, в рамках выставок, форумов и других мероприятий.</w:t>
      </w:r>
    </w:p>
    <w:p w14:paraId="6D2BFCE5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 xml:space="preserve">Организатор и </w:t>
      </w:r>
      <w:proofErr w:type="spellStart"/>
      <w:r w:rsidRPr="006F4EEB">
        <w:rPr>
          <w:rFonts w:ascii="Times New Roman" w:eastAsia="Times New Roman" w:hAnsi="Times New Roman" w:cs="Times New Roman"/>
          <w:lang w:eastAsia="ru-RU"/>
        </w:rPr>
        <w:t>Соорганизаторы</w:t>
      </w:r>
      <w:proofErr w:type="spellEnd"/>
      <w:r w:rsidRPr="006F4EEB">
        <w:rPr>
          <w:rFonts w:ascii="Times New Roman" w:eastAsia="Times New Roman" w:hAnsi="Times New Roman" w:cs="Times New Roman"/>
          <w:lang w:eastAsia="ru-RU"/>
        </w:rPr>
        <w:t>, иные компетентные органы не обязаны предоставлять отчеты об использовании конкурсных работ.</w:t>
      </w:r>
    </w:p>
    <w:p w14:paraId="4B91D095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7.5.</w:t>
      </w:r>
      <w:r w:rsidRPr="006F4EEB">
        <w:rPr>
          <w:rFonts w:ascii="Times New Roman" w:eastAsia="Times New Roman" w:hAnsi="Times New Roman" w:cs="Times New Roman"/>
          <w:lang w:eastAsia="ru-RU"/>
        </w:rPr>
        <w:t xml:space="preserve"> В случае обращения конкурсантов и представителей компетентных органов государств — участников Конкурса к Организаторам обратная связь с ними осуществляется на русском языке на официальном сайте Конкурса в разделе «Контакты».</w:t>
      </w:r>
    </w:p>
    <w:p w14:paraId="33FBB37B" w14:textId="77777777" w:rsidR="006F4EEB" w:rsidRPr="006F4EEB" w:rsidRDefault="006F4EEB" w:rsidP="006F4EEB">
      <w:pPr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>Важная информация</w:t>
      </w:r>
    </w:p>
    <w:p w14:paraId="5A2136DF" w14:textId="77777777" w:rsidR="006F4EEB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lang w:eastAsia="ru-RU"/>
        </w:rPr>
        <w:t xml:space="preserve">Для регистрации и подачи работ необходимо создать личный кабинет на сайте конкурса. Все вопросы можно направлять на электронную почту: </w:t>
      </w:r>
      <w:hyperlink r:id="rId13" w:history="1">
        <w:r w:rsidRPr="006F4EEB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orgkonkurs@anticorruption.life</w:t>
        </w:r>
      </w:hyperlink>
    </w:p>
    <w:p w14:paraId="70D8D79C" w14:textId="35536682" w:rsidR="00EA2E6F" w:rsidRPr="006F4EEB" w:rsidRDefault="006F4EEB" w:rsidP="006F4EEB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6F4EEB">
        <w:rPr>
          <w:rFonts w:ascii="Times New Roman" w:eastAsia="Times New Roman" w:hAnsi="Times New Roman" w:cs="Times New Roman"/>
          <w:b/>
          <w:bCs/>
          <w:lang w:eastAsia="ru-RU"/>
        </w:rPr>
        <w:t>Участие в конкурсе является бесплатным для всех участников!</w:t>
      </w:r>
    </w:p>
    <w:sectPr w:rsidR="00EA2E6F" w:rsidRPr="006F4E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492"/>
    <w:rsid w:val="006F4EEB"/>
    <w:rsid w:val="00D37492"/>
    <w:rsid w:val="00EA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2DD50E"/>
  <w15:chartTrackingRefBased/>
  <w15:docId w15:val="{C9369DEB-14C1-E249-A7B4-E58AF0353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F4EE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F4E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F4EE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6F4EEB"/>
    <w:rPr>
      <w:b/>
      <w:bCs/>
    </w:rPr>
  </w:style>
  <w:style w:type="character" w:styleId="a5">
    <w:name w:val="Hyperlink"/>
    <w:basedOn w:val="a0"/>
    <w:uiPriority w:val="99"/>
    <w:semiHidden/>
    <w:unhideWhenUsed/>
    <w:rsid w:val="006F4E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4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6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0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4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467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0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63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25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23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15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64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37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5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6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48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7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3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ticorruption.life/rules/" TargetMode="External"/><Relationship Id="rId13" Type="http://schemas.openxmlformats.org/officeDocument/2006/relationships/hyperlink" Target="mailto:orgkonkurs@anticorruption.lif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nticorruption.life/rules/" TargetMode="External"/><Relationship Id="rId12" Type="http://schemas.openxmlformats.org/officeDocument/2006/relationships/hyperlink" Target="mailto:orgkonkurs@anticorruption.lif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nticorruption.life/rules/" TargetMode="External"/><Relationship Id="rId11" Type="http://schemas.openxmlformats.org/officeDocument/2006/relationships/hyperlink" Target="https://anticorruption.life/rules/" TargetMode="External"/><Relationship Id="rId5" Type="http://schemas.openxmlformats.org/officeDocument/2006/relationships/hyperlink" Target="https://www.anticorruption.life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anticorruption.life/rules/" TargetMode="External"/><Relationship Id="rId4" Type="http://schemas.openxmlformats.org/officeDocument/2006/relationships/hyperlink" Target="https://www.anticorruption.life" TargetMode="External"/><Relationship Id="rId9" Type="http://schemas.openxmlformats.org/officeDocument/2006/relationships/hyperlink" Target="https://anticorruption.life/rule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1915</Words>
  <Characters>10918</Characters>
  <Application>Microsoft Office Word</Application>
  <DocSecurity>0</DocSecurity>
  <Lines>90</Lines>
  <Paragraphs>25</Paragraphs>
  <ScaleCrop>false</ScaleCrop>
  <Company/>
  <LinksUpToDate>false</LinksUpToDate>
  <CharactersWithSpaces>12808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2026-09-01T10:13:00Z</dcterms:created>
  <dcterms:modified xsi:type="dcterms:W3CDTF">2026-09-01T10:14:00Z</dcterms:modified>
</cp:coreProperties>
</file>